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20B880F5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ZAPISY NA PROFESJONALNE SZKOLENIA Z ZAKRESU BUDOWNICTWA WODNEGO</w:t>
      </w:r>
      <w:r w:rsidR="00D1402B">
        <w:rPr>
          <w:color w:val="666666"/>
          <w:sz w:val="21"/>
          <w:szCs w:val="21"/>
        </w:rPr>
        <w:br/>
      </w:r>
      <w:r>
        <w:rPr>
          <w:color w:val="666666"/>
          <w:sz w:val="21"/>
          <w:szCs w:val="21"/>
        </w:rPr>
        <w:t xml:space="preserve"> I MELIORACJI</w:t>
      </w:r>
    </w:p>
    <w:p w14:paraId="00000002" w14:textId="77777777" w:rsidR="00110916" w:rsidRDefault="00110916">
      <w:pPr>
        <w:rPr>
          <w:color w:val="666666"/>
          <w:sz w:val="21"/>
          <w:szCs w:val="21"/>
        </w:rPr>
      </w:pPr>
    </w:p>
    <w:p w14:paraId="00000003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 xml:space="preserve">Branżowe Centrum Umiejętności nr 2 w Zielonej Górze zaprasza osoby dorosłe </w:t>
      </w:r>
      <w:r w:rsidRPr="007156AB">
        <w:rPr>
          <w:b/>
          <w:bCs/>
          <w:color w:val="666666"/>
          <w:sz w:val="21"/>
          <w:szCs w:val="21"/>
        </w:rPr>
        <w:t>(od 25 roku życie)</w:t>
      </w:r>
      <w:r>
        <w:rPr>
          <w:color w:val="666666"/>
          <w:sz w:val="21"/>
          <w:szCs w:val="21"/>
        </w:rPr>
        <w:t xml:space="preserve"> z całej Polski na specjalistyczne szkolenia z zakresu budownictwa wodnego, retencji i gospodarki wodnej.</w:t>
      </w:r>
    </w:p>
    <w:p w14:paraId="00000004" w14:textId="77777777" w:rsidR="00110916" w:rsidRDefault="00110916">
      <w:pPr>
        <w:rPr>
          <w:color w:val="666666"/>
          <w:sz w:val="21"/>
          <w:szCs w:val="21"/>
        </w:rPr>
      </w:pPr>
    </w:p>
    <w:p w14:paraId="00000005" w14:textId="77777777" w:rsidR="00110916" w:rsidRDefault="00000000">
      <w:pPr>
        <w:rPr>
          <w:color w:val="666666"/>
          <w:sz w:val="21"/>
          <w:szCs w:val="21"/>
        </w:rPr>
      </w:pPr>
      <w:r w:rsidRPr="003C26F5">
        <w:rPr>
          <w:b/>
          <w:bCs/>
          <w:color w:val="666666"/>
          <w:sz w:val="21"/>
          <w:szCs w:val="21"/>
        </w:rPr>
        <w:t>Dlaczego warto?</w:t>
      </w:r>
    </w:p>
    <w:p w14:paraId="00000006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✅ Kompleksowa wiedza i praktyczne umiejętności</w:t>
      </w:r>
    </w:p>
    <w:p w14:paraId="00000007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✅ Doświadczeni wykładowcy</w:t>
      </w:r>
    </w:p>
    <w:p w14:paraId="00000008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✅ Możliwość podniesienia kwalifikacji zawodowych</w:t>
      </w:r>
    </w:p>
    <w:p w14:paraId="00000009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✅ Szkolenia dostępne dla uczestników z całej Polski</w:t>
      </w:r>
    </w:p>
    <w:p w14:paraId="0000000A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✅ Zwrot kosztu dojazdu oraz darmowe zakwaterowanie i wyżywienie</w:t>
      </w:r>
    </w:p>
    <w:p w14:paraId="0000000C" w14:textId="77777777" w:rsidR="00110916" w:rsidRDefault="00000000">
      <w:pPr>
        <w:rPr>
          <w:color w:val="666666"/>
          <w:sz w:val="21"/>
          <w:szCs w:val="21"/>
        </w:rPr>
      </w:pPr>
      <w:r>
        <w:rPr>
          <w:rFonts w:ascii="Arial Unicode MS" w:eastAsia="Arial Unicode MS" w:hAnsi="Arial Unicode MS" w:cs="Arial Unicode MS"/>
          <w:color w:val="666666"/>
          <w:sz w:val="21"/>
          <w:szCs w:val="21"/>
        </w:rPr>
        <w:t>✅ Kameralne 15 osobowe grupy</w:t>
      </w:r>
    </w:p>
    <w:p w14:paraId="0000000F" w14:textId="77777777" w:rsidR="00110916" w:rsidRPr="003C26F5" w:rsidRDefault="00110916">
      <w:pPr>
        <w:rPr>
          <w:b/>
          <w:bCs/>
          <w:color w:val="666666"/>
          <w:sz w:val="21"/>
          <w:szCs w:val="21"/>
        </w:rPr>
      </w:pPr>
    </w:p>
    <w:p w14:paraId="00000010" w14:textId="77777777" w:rsidR="00110916" w:rsidRPr="003C26F5" w:rsidRDefault="00000000">
      <w:pPr>
        <w:rPr>
          <w:b/>
          <w:bCs/>
          <w:color w:val="666666"/>
          <w:sz w:val="21"/>
          <w:szCs w:val="21"/>
        </w:rPr>
      </w:pPr>
      <w:r w:rsidRPr="003C26F5">
        <w:rPr>
          <w:b/>
          <w:bCs/>
          <w:color w:val="666666"/>
          <w:sz w:val="21"/>
          <w:szCs w:val="21"/>
        </w:rPr>
        <w:t>Tematyka szkoleń:</w:t>
      </w:r>
    </w:p>
    <w:p w14:paraId="00000012" w14:textId="591D229D" w:rsidR="00110916" w:rsidRPr="007156AB" w:rsidRDefault="00000000" w:rsidP="007156AB">
      <w:pPr>
        <w:pStyle w:val="Akapitzlist"/>
        <w:numPr>
          <w:ilvl w:val="0"/>
          <w:numId w:val="2"/>
        </w:numPr>
        <w:rPr>
          <w:color w:val="666666"/>
          <w:sz w:val="21"/>
          <w:szCs w:val="21"/>
        </w:rPr>
      </w:pPr>
      <w:r w:rsidRPr="007156AB">
        <w:rPr>
          <w:color w:val="666666"/>
          <w:sz w:val="21"/>
          <w:szCs w:val="21"/>
        </w:rPr>
        <w:t xml:space="preserve">Betony hydrotechniczne  </w:t>
      </w:r>
      <w:r w:rsidR="003C26F5" w:rsidRPr="007156AB">
        <w:rPr>
          <w:color w:val="666666"/>
          <w:sz w:val="21"/>
          <w:szCs w:val="21"/>
        </w:rPr>
        <w:t xml:space="preserve">(30 godzin: 29, 30.05.2025r.- 12-13.06.2025r.) </w:t>
      </w:r>
    </w:p>
    <w:p w14:paraId="00000013" w14:textId="1E190F1F" w:rsidR="00110916" w:rsidRPr="007156AB" w:rsidRDefault="00000000" w:rsidP="007156AB">
      <w:pPr>
        <w:pStyle w:val="Akapitzlist"/>
        <w:numPr>
          <w:ilvl w:val="0"/>
          <w:numId w:val="2"/>
        </w:numPr>
        <w:rPr>
          <w:color w:val="666666"/>
          <w:sz w:val="21"/>
          <w:szCs w:val="21"/>
        </w:rPr>
      </w:pPr>
      <w:r w:rsidRPr="007156AB">
        <w:rPr>
          <w:color w:val="666666"/>
          <w:sz w:val="21"/>
          <w:szCs w:val="21"/>
        </w:rPr>
        <w:t>Odwodnienie i retencja w praktyce</w:t>
      </w:r>
      <w:r w:rsidR="003C26F5" w:rsidRPr="007156AB">
        <w:rPr>
          <w:color w:val="666666"/>
          <w:sz w:val="21"/>
          <w:szCs w:val="21"/>
        </w:rPr>
        <w:t xml:space="preserve"> (30 godzin: 29, 30.05.2025r.- 12-13.06.2025r.)</w:t>
      </w:r>
    </w:p>
    <w:p w14:paraId="00000014" w14:textId="1B682BBF" w:rsidR="00110916" w:rsidRPr="007156AB" w:rsidRDefault="003C26F5" w:rsidP="007156AB">
      <w:pPr>
        <w:pStyle w:val="Akapitzlist"/>
        <w:numPr>
          <w:ilvl w:val="0"/>
          <w:numId w:val="2"/>
        </w:numPr>
        <w:rPr>
          <w:color w:val="666666"/>
          <w:sz w:val="21"/>
          <w:szCs w:val="21"/>
        </w:rPr>
      </w:pPr>
      <w:r w:rsidRPr="007156AB">
        <w:rPr>
          <w:color w:val="666666"/>
          <w:sz w:val="21"/>
          <w:szCs w:val="21"/>
        </w:rPr>
        <w:t>Zrównoważona gospodarka wodna (30 godzin, zaplanowane na wrzesień),</w:t>
      </w:r>
    </w:p>
    <w:p w14:paraId="198FF260" w14:textId="23A985F0" w:rsidR="007156AB" w:rsidRPr="007156AB" w:rsidRDefault="003C26F5" w:rsidP="007156AB">
      <w:pPr>
        <w:pStyle w:val="Akapitzlist"/>
        <w:numPr>
          <w:ilvl w:val="0"/>
          <w:numId w:val="2"/>
        </w:numPr>
        <w:rPr>
          <w:color w:val="666666"/>
          <w:sz w:val="21"/>
          <w:szCs w:val="21"/>
        </w:rPr>
      </w:pPr>
      <w:r w:rsidRPr="007156AB">
        <w:rPr>
          <w:color w:val="666666"/>
          <w:sz w:val="21"/>
          <w:szCs w:val="21"/>
        </w:rPr>
        <w:t>Budownictwo hydrotechniczne (30 godzin, zaplanowane na wrzesień).</w:t>
      </w:r>
    </w:p>
    <w:p w14:paraId="260CB613" w14:textId="0D2504C5" w:rsidR="007156AB" w:rsidRPr="007156AB" w:rsidRDefault="007156AB" w:rsidP="007156AB">
      <w:pPr>
        <w:pStyle w:val="Akapitzlist"/>
        <w:numPr>
          <w:ilvl w:val="0"/>
          <w:numId w:val="2"/>
        </w:numPr>
        <w:rPr>
          <w:color w:val="666666"/>
          <w:sz w:val="21"/>
          <w:szCs w:val="21"/>
        </w:rPr>
      </w:pPr>
      <w:r w:rsidRPr="007156AB">
        <w:rPr>
          <w:color w:val="666666"/>
          <w:sz w:val="21"/>
          <w:szCs w:val="21"/>
        </w:rPr>
        <w:t>Inspekcja koryt rzecznych, wałów oraz zbiorników wodnych na podstawie pomiarów terenowych oraz metod GPS</w:t>
      </w:r>
      <w:r>
        <w:rPr>
          <w:color w:val="666666"/>
          <w:sz w:val="21"/>
          <w:szCs w:val="21"/>
        </w:rPr>
        <w:t xml:space="preserve"> (120 godzin, start 30.08.2025r.)</w:t>
      </w:r>
    </w:p>
    <w:p w14:paraId="00000016" w14:textId="77777777" w:rsidR="00110916" w:rsidRDefault="00110916">
      <w:pPr>
        <w:rPr>
          <w:color w:val="666666"/>
          <w:sz w:val="21"/>
          <w:szCs w:val="21"/>
        </w:rPr>
      </w:pPr>
    </w:p>
    <w:p w14:paraId="00000017" w14:textId="77777777" w:rsidR="00110916" w:rsidRDefault="00110916">
      <w:pPr>
        <w:rPr>
          <w:color w:val="666666"/>
          <w:sz w:val="21"/>
          <w:szCs w:val="21"/>
        </w:rPr>
      </w:pPr>
    </w:p>
    <w:p w14:paraId="00000018" w14:textId="77777777" w:rsidR="00110916" w:rsidRPr="003C26F5" w:rsidRDefault="00000000">
      <w:pPr>
        <w:rPr>
          <w:b/>
          <w:bCs/>
          <w:color w:val="666666"/>
          <w:sz w:val="21"/>
          <w:szCs w:val="21"/>
        </w:rPr>
      </w:pPr>
      <w:r w:rsidRPr="003C26F5">
        <w:rPr>
          <w:b/>
          <w:bCs/>
          <w:color w:val="666666"/>
          <w:sz w:val="21"/>
          <w:szCs w:val="21"/>
        </w:rPr>
        <w:t>Jak się zapisać?</w:t>
      </w:r>
    </w:p>
    <w:p w14:paraId="6E94466E" w14:textId="77777777" w:rsidR="003C26F5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Zgłoszenia przyjmujemy poprzez</w:t>
      </w:r>
      <w:r w:rsidR="003C26F5">
        <w:rPr>
          <w:color w:val="666666"/>
          <w:sz w:val="21"/>
          <w:szCs w:val="21"/>
        </w:rPr>
        <w:t xml:space="preserve"> elektroniczny</w:t>
      </w:r>
      <w:r>
        <w:rPr>
          <w:color w:val="666666"/>
          <w:sz w:val="21"/>
          <w:szCs w:val="21"/>
        </w:rPr>
        <w:t xml:space="preserve"> formularz </w:t>
      </w:r>
    </w:p>
    <w:p w14:paraId="00000019" w14:textId="4862687E" w:rsidR="00110916" w:rsidRDefault="00000000">
      <w:pPr>
        <w:rPr>
          <w:color w:val="666666"/>
          <w:sz w:val="21"/>
          <w:szCs w:val="21"/>
        </w:rPr>
      </w:pPr>
      <w:hyperlink r:id="rId5" w:history="1">
        <w:r w:rsidR="003C26F5" w:rsidRPr="003C26F5">
          <w:rPr>
            <w:rStyle w:val="Hipercze"/>
            <w:sz w:val="21"/>
            <w:szCs w:val="21"/>
          </w:rPr>
          <w:t>https://bcu-budowlanka.zgora.pl/szkolenia-branzowe/</w:t>
        </w:r>
      </w:hyperlink>
    </w:p>
    <w:p w14:paraId="0000001A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Chcesz się dowiedzieć więcej? Wypełnij formularz- skontaktujemy się z Tobą.</w:t>
      </w:r>
    </w:p>
    <w:p w14:paraId="0000001B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Liczba miejsc ograniczona!</w:t>
      </w:r>
    </w:p>
    <w:p w14:paraId="0000001C" w14:textId="77777777" w:rsidR="00110916" w:rsidRDefault="00110916">
      <w:pPr>
        <w:rPr>
          <w:color w:val="666666"/>
          <w:sz w:val="21"/>
          <w:szCs w:val="21"/>
        </w:rPr>
      </w:pPr>
    </w:p>
    <w:p w14:paraId="0000001D" w14:textId="77777777" w:rsidR="00110916" w:rsidRDefault="00000000">
      <w:pPr>
        <w:rPr>
          <w:color w:val="666666"/>
          <w:sz w:val="21"/>
          <w:szCs w:val="21"/>
        </w:rPr>
      </w:pPr>
      <w:r>
        <w:rPr>
          <w:color w:val="666666"/>
          <w:sz w:val="21"/>
          <w:szCs w:val="21"/>
        </w:rPr>
        <w:t>Nie przegap okazji na zdobycie cennej wiedzy i praktycznych umiejętności. Dołącz do grona profesjonalistów!</w:t>
      </w:r>
    </w:p>
    <w:p w14:paraId="0000001E" w14:textId="77777777" w:rsidR="00110916" w:rsidRDefault="00110916">
      <w:pPr>
        <w:rPr>
          <w:color w:val="666666"/>
          <w:sz w:val="21"/>
          <w:szCs w:val="21"/>
        </w:rPr>
      </w:pPr>
    </w:p>
    <w:p w14:paraId="0000001F" w14:textId="77777777" w:rsidR="00110916" w:rsidRDefault="00110916">
      <w:pPr>
        <w:rPr>
          <w:color w:val="666666"/>
          <w:sz w:val="21"/>
          <w:szCs w:val="21"/>
        </w:rPr>
      </w:pPr>
    </w:p>
    <w:sectPr w:rsidR="00110916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D14186"/>
    <w:multiLevelType w:val="hybridMultilevel"/>
    <w:tmpl w:val="EC0E96F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B95418"/>
    <w:multiLevelType w:val="hybridMultilevel"/>
    <w:tmpl w:val="D19A9B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2498812">
    <w:abstractNumId w:val="0"/>
  </w:num>
  <w:num w:numId="2" w16cid:durableId="17975230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916"/>
    <w:rsid w:val="00110916"/>
    <w:rsid w:val="001E6B9C"/>
    <w:rsid w:val="003C26F5"/>
    <w:rsid w:val="006557E8"/>
    <w:rsid w:val="00676792"/>
    <w:rsid w:val="007156AB"/>
    <w:rsid w:val="00D1402B"/>
    <w:rsid w:val="00D3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8DCE6"/>
  <w15:docId w15:val="{ABD53869-8E3D-4899-BABC-63CEFF680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cze">
    <w:name w:val="Hyperlink"/>
    <w:basedOn w:val="Domylnaczcionkaakapitu"/>
    <w:uiPriority w:val="99"/>
    <w:unhideWhenUsed/>
    <w:rsid w:val="003C26F5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C26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156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cu-budowlanka.zgora.pl/szkolenia-branzow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202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BCU07</dc:creator>
  <cp:lastModifiedBy>BCU07</cp:lastModifiedBy>
  <cp:revision>6</cp:revision>
  <dcterms:created xsi:type="dcterms:W3CDTF">2025-04-30T08:24:00Z</dcterms:created>
  <dcterms:modified xsi:type="dcterms:W3CDTF">2025-05-06T09:29:00Z</dcterms:modified>
</cp:coreProperties>
</file>